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4B0C98">
        <w:rPr>
          <w:rFonts w:ascii="Times New Roman" w:eastAsia="Arial Unicode MS" w:hAnsi="Times New Roman" w:cs="Times New Roman"/>
          <w:b/>
          <w:color w:val="000000" w:themeColor="text1"/>
          <w:sz w:val="24"/>
          <w:szCs w:val="24"/>
          <w:lang w:eastAsia="lv-LV"/>
        </w:rPr>
        <w:t>22.decembrī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05798A">
        <w:rPr>
          <w:rFonts w:ascii="Times New Roman" w:eastAsia="Arial Unicode MS" w:hAnsi="Times New Roman" w:cs="Times New Roman"/>
          <w:b/>
          <w:color w:val="000000" w:themeColor="text1"/>
          <w:sz w:val="24"/>
          <w:szCs w:val="24"/>
          <w:lang w:eastAsia="lv-LV"/>
        </w:rPr>
        <w:t>20</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b/>
          <w:color w:val="000000" w:themeColor="text1"/>
          <w:sz w:val="24"/>
          <w:szCs w:val="24"/>
          <w:lang w:eastAsia="lv-LV"/>
        </w:rPr>
        <w:t xml:space="preserve">  </w:t>
      </w:r>
      <w:r w:rsidR="004B0C98">
        <w:rPr>
          <w:rFonts w:ascii="Times New Roman" w:eastAsia="Arial Unicode MS" w:hAnsi="Times New Roman" w:cs="Times New Roman"/>
          <w:color w:val="000000" w:themeColor="text1"/>
          <w:sz w:val="24"/>
          <w:szCs w:val="24"/>
          <w:lang w:eastAsia="lv-LV"/>
        </w:rPr>
        <w:t>(protokols Nr.27</w:t>
      </w:r>
      <w:r w:rsidR="0046415D" w:rsidRPr="00C219C1">
        <w:rPr>
          <w:rFonts w:ascii="Times New Roman" w:eastAsia="Arial Unicode MS" w:hAnsi="Times New Roman" w:cs="Times New Roman"/>
          <w:color w:val="000000" w:themeColor="text1"/>
          <w:sz w:val="24"/>
          <w:szCs w:val="24"/>
          <w:lang w:eastAsia="lv-LV"/>
        </w:rPr>
        <w:t xml:space="preserve">, </w:t>
      </w:r>
      <w:r w:rsidR="0005798A">
        <w:rPr>
          <w:rFonts w:ascii="Times New Roman" w:eastAsia="Arial Unicode MS" w:hAnsi="Times New Roman" w:cs="Times New Roman"/>
          <w:color w:val="000000" w:themeColor="text1"/>
          <w:sz w:val="24"/>
          <w:szCs w:val="24"/>
          <w:lang w:eastAsia="lv-LV"/>
        </w:rPr>
        <w:t>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1435C" w:rsidRPr="0091435C" w:rsidRDefault="0091435C" w:rsidP="00B56370">
      <w:pPr>
        <w:widowControl w:val="0"/>
        <w:suppressAutoHyphens/>
        <w:spacing w:after="0" w:line="240" w:lineRule="auto"/>
        <w:jc w:val="both"/>
        <w:rPr>
          <w:rFonts w:ascii="Times New Roman" w:eastAsia="SimSun" w:hAnsi="Times New Roman" w:cs="Arial"/>
          <w:kern w:val="1"/>
          <w:sz w:val="24"/>
          <w:szCs w:val="24"/>
          <w:lang w:eastAsia="hi-IN" w:bidi="hi-IN"/>
        </w:rPr>
      </w:pPr>
    </w:p>
    <w:p w:rsidR="0005798A" w:rsidRDefault="0005798A" w:rsidP="0005798A">
      <w:pPr>
        <w:spacing w:after="0" w:line="240" w:lineRule="auto"/>
        <w:jc w:val="both"/>
        <w:rPr>
          <w:rFonts w:ascii="Times New Roman" w:eastAsia="Times New Roman" w:hAnsi="Times New Roman" w:cs="Times New Roman"/>
          <w:b/>
          <w:bCs/>
          <w:sz w:val="24"/>
          <w:szCs w:val="24"/>
          <w:lang w:eastAsia="lv-LV"/>
        </w:rPr>
      </w:pPr>
      <w:r w:rsidRPr="0005798A">
        <w:rPr>
          <w:rFonts w:ascii="Times New Roman" w:eastAsia="Times New Roman" w:hAnsi="Times New Roman" w:cs="Times New Roman"/>
          <w:b/>
          <w:bCs/>
          <w:sz w:val="24"/>
          <w:szCs w:val="24"/>
          <w:lang w:eastAsia="lv-LV"/>
        </w:rPr>
        <w:t xml:space="preserve">Par </w:t>
      </w:r>
      <w:r w:rsidRPr="0005798A">
        <w:rPr>
          <w:rFonts w:ascii="Times New Roman" w:eastAsia="Times New Roman" w:hAnsi="Times New Roman" w:cs="Times New Roman"/>
          <w:b/>
          <w:sz w:val="24"/>
          <w:szCs w:val="24"/>
          <w:lang w:eastAsia="lv-LV"/>
        </w:rPr>
        <w:t xml:space="preserve">valsts </w:t>
      </w:r>
      <w:r w:rsidRPr="0005798A">
        <w:rPr>
          <w:rFonts w:ascii="Times New Roman" w:eastAsia="Times New Roman" w:hAnsi="Times New Roman" w:cs="Times New Roman"/>
          <w:b/>
          <w:bCs/>
          <w:sz w:val="24"/>
          <w:szCs w:val="24"/>
          <w:lang w:eastAsia="lv-LV"/>
        </w:rPr>
        <w:t xml:space="preserve">budžeta mērķdotācijas piešķiršanu, sadali un izmaksu Madonas novada māksliniecisko kolektīvu vadītājiem 2020.gada 2.pusgadā  </w:t>
      </w:r>
      <w:r w:rsidRPr="0005798A">
        <w:rPr>
          <w:rFonts w:ascii="Times New Roman" w:eastAsia="Times New Roman" w:hAnsi="Times New Roman" w:cs="Times New Roman"/>
          <w:b/>
          <w:sz w:val="24"/>
          <w:szCs w:val="24"/>
          <w:lang w:eastAsia="lv-LV"/>
        </w:rPr>
        <w:t xml:space="preserve"> </w:t>
      </w:r>
    </w:p>
    <w:p w:rsidR="0005798A" w:rsidRPr="0005798A" w:rsidRDefault="0005798A" w:rsidP="0005798A">
      <w:pPr>
        <w:spacing w:after="0" w:line="240" w:lineRule="auto"/>
        <w:jc w:val="both"/>
        <w:rPr>
          <w:rFonts w:ascii="Times New Roman" w:eastAsia="Times New Roman" w:hAnsi="Times New Roman" w:cs="Times New Roman"/>
          <w:b/>
          <w:bCs/>
          <w:sz w:val="24"/>
          <w:szCs w:val="24"/>
          <w:lang w:eastAsia="lv-LV"/>
        </w:rPr>
      </w:pPr>
    </w:p>
    <w:p w:rsidR="0005798A" w:rsidRPr="0005798A" w:rsidRDefault="0005798A" w:rsidP="00434267">
      <w:pPr>
        <w:spacing w:after="0"/>
        <w:ind w:firstLine="720"/>
        <w:jc w:val="both"/>
        <w:rPr>
          <w:rFonts w:ascii="Times New Roman" w:eastAsia="Times New Roman" w:hAnsi="Times New Roman" w:cs="Times New Roman"/>
          <w:sz w:val="24"/>
          <w:szCs w:val="24"/>
          <w:lang w:eastAsia="lv-LV"/>
        </w:rPr>
      </w:pPr>
      <w:r w:rsidRPr="0005798A">
        <w:rPr>
          <w:rFonts w:ascii="Times New Roman" w:eastAsia="Times New Roman" w:hAnsi="Times New Roman" w:cs="Times New Roman"/>
          <w:sz w:val="24"/>
          <w:szCs w:val="24"/>
          <w:lang w:eastAsia="lv-LV"/>
        </w:rPr>
        <w:t xml:space="preserve">Saskaņā ar likuma “Par valsts budžetu 2020” 3.panta pirmās daļas 4.punktu valsts mērķdotācijas māksliniecisko kolektīvu vadītāju darba samaksai un valsts sociālās apdrošināšanas obligātajām iemaksām kopējais apjoms 2020.gadā ir EUR 983 369. Valsts mērķdotācijas apjoms 2020.gadā katrai republikas pilsētas un novadam ir iekļauts likuma “Par valsts budžetu 2020.gadam” 10.pielikumā un Madonas novadam tas sastāda EUR 28 981,00 (divdesmit astoņi tūkstoši deviņi simti astoņdesmit viens </w:t>
      </w:r>
      <w:proofErr w:type="spellStart"/>
      <w:r w:rsidRPr="0005798A">
        <w:rPr>
          <w:rFonts w:ascii="Times New Roman" w:eastAsia="Times New Roman" w:hAnsi="Times New Roman" w:cs="Times New Roman"/>
          <w:i/>
          <w:sz w:val="24"/>
          <w:szCs w:val="24"/>
          <w:lang w:eastAsia="lv-LV"/>
        </w:rPr>
        <w:t>euro</w:t>
      </w:r>
      <w:proofErr w:type="spellEnd"/>
      <w:r w:rsidRPr="0005798A">
        <w:rPr>
          <w:rFonts w:ascii="Times New Roman" w:eastAsia="Times New Roman" w:hAnsi="Times New Roman" w:cs="Times New Roman"/>
          <w:sz w:val="24"/>
          <w:szCs w:val="24"/>
          <w:lang w:eastAsia="lv-LV"/>
        </w:rPr>
        <w:t xml:space="preserve"> 00 centi). </w:t>
      </w:r>
    </w:p>
    <w:p w:rsidR="0005798A" w:rsidRPr="0005798A" w:rsidRDefault="0005798A" w:rsidP="00434267">
      <w:pPr>
        <w:spacing w:after="0"/>
        <w:ind w:firstLine="720"/>
        <w:jc w:val="both"/>
        <w:rPr>
          <w:rFonts w:ascii="Times New Roman" w:eastAsia="Times New Roman" w:hAnsi="Times New Roman" w:cs="Times New Roman"/>
          <w:sz w:val="24"/>
          <w:szCs w:val="24"/>
          <w:lang w:eastAsia="lv-LV"/>
        </w:rPr>
      </w:pPr>
      <w:r w:rsidRPr="0005798A">
        <w:rPr>
          <w:rFonts w:ascii="Times New Roman" w:eastAsia="Times New Roman" w:hAnsi="Times New Roman" w:cs="Times New Roman"/>
          <w:sz w:val="24"/>
          <w:szCs w:val="24"/>
          <w:lang w:eastAsia="lv-LV"/>
        </w:rPr>
        <w:t xml:space="preserve">Valsts mērķdotāciju aprēķina un sadala atbilstoši Ministru kabineta 2015.gada 17.novembra noteikumiem Nr.649 “Kārtība kādā tiek aprēķināta un sadalīta valsts budžeta mērķdotācija māksliniecisko kolektīvu darba samaksai un valsts sociālās apdrošināšanas obligātajām iemaksām” un tā attiecas uz mākslinieciskajiem kolektīviem, kuru dibinātājs ir pašvaldība. </w:t>
      </w:r>
    </w:p>
    <w:p w:rsidR="0005798A" w:rsidRPr="0005798A" w:rsidRDefault="0005798A" w:rsidP="00434267">
      <w:pPr>
        <w:spacing w:after="0"/>
        <w:ind w:firstLine="720"/>
        <w:jc w:val="both"/>
        <w:rPr>
          <w:rFonts w:ascii="Times New Roman" w:eastAsia="Times New Roman" w:hAnsi="Times New Roman" w:cs="Times New Roman"/>
          <w:sz w:val="24"/>
          <w:szCs w:val="24"/>
          <w:lang w:eastAsia="lv-LV"/>
        </w:rPr>
      </w:pPr>
      <w:r w:rsidRPr="0005798A">
        <w:rPr>
          <w:rFonts w:ascii="Times New Roman" w:eastAsia="Times New Roman" w:hAnsi="Times New Roman" w:cs="Times New Roman"/>
          <w:sz w:val="24"/>
          <w:szCs w:val="24"/>
          <w:lang w:eastAsia="lv-LV"/>
        </w:rPr>
        <w:t xml:space="preserve">Pamatojoties uz aprēķinu 2020.gadā vienam G1 </w:t>
      </w:r>
      <w:proofErr w:type="spellStart"/>
      <w:r w:rsidRPr="0005798A">
        <w:rPr>
          <w:rFonts w:ascii="Times New Roman" w:eastAsia="Times New Roman" w:hAnsi="Times New Roman" w:cs="Times New Roman"/>
          <w:sz w:val="24"/>
          <w:szCs w:val="24"/>
          <w:lang w:eastAsia="lv-LV"/>
        </w:rPr>
        <w:t>koprepertuāra</w:t>
      </w:r>
      <w:proofErr w:type="spellEnd"/>
      <w:r w:rsidRPr="0005798A">
        <w:rPr>
          <w:rFonts w:ascii="Times New Roman" w:eastAsia="Times New Roman" w:hAnsi="Times New Roman" w:cs="Times New Roman"/>
          <w:sz w:val="24"/>
          <w:szCs w:val="24"/>
          <w:lang w:eastAsia="lv-LV"/>
        </w:rPr>
        <w:t xml:space="preserve"> kolektīvam aprēķināti EUR 794,- un vienam G2 grupas kolektīvam aprēķināti EUR 397,-  (G1 - kori, deju grupas, koklētāju ansambļi un pūtēju orķestri; G2 - </w:t>
      </w:r>
      <w:proofErr w:type="spellStart"/>
      <w:r w:rsidRPr="0005798A">
        <w:rPr>
          <w:rFonts w:ascii="Times New Roman" w:eastAsia="Times New Roman" w:hAnsi="Times New Roman" w:cs="Times New Roman"/>
          <w:sz w:val="24"/>
          <w:szCs w:val="24"/>
          <w:lang w:eastAsia="lv-LV"/>
        </w:rPr>
        <w:t>amatierteātri</w:t>
      </w:r>
      <w:proofErr w:type="spellEnd"/>
      <w:r w:rsidRPr="0005798A">
        <w:rPr>
          <w:rFonts w:ascii="Times New Roman" w:eastAsia="Times New Roman" w:hAnsi="Times New Roman" w:cs="Times New Roman"/>
          <w:sz w:val="24"/>
          <w:szCs w:val="24"/>
          <w:lang w:eastAsia="lv-LV"/>
        </w:rPr>
        <w:t xml:space="preserve">, folkloras kopas, tautas lietišķās mākslas studijas, mazākumtautību kolektīvi, vokālie ansambļi, tautas mūzikas kapelas). </w:t>
      </w:r>
    </w:p>
    <w:p w:rsidR="0005798A" w:rsidRPr="0005798A" w:rsidRDefault="0005798A" w:rsidP="00434267">
      <w:pPr>
        <w:spacing w:after="0"/>
        <w:ind w:firstLine="720"/>
        <w:jc w:val="both"/>
        <w:rPr>
          <w:rFonts w:ascii="Times New Roman" w:eastAsia="Times New Roman" w:hAnsi="Times New Roman" w:cs="Times New Roman"/>
          <w:sz w:val="24"/>
          <w:szCs w:val="24"/>
          <w:lang w:eastAsia="lv-LV"/>
        </w:rPr>
      </w:pPr>
      <w:r w:rsidRPr="0005798A">
        <w:rPr>
          <w:rFonts w:ascii="Times New Roman" w:eastAsia="Times New Roman" w:hAnsi="Times New Roman" w:cs="Times New Roman"/>
          <w:sz w:val="24"/>
          <w:szCs w:val="24"/>
          <w:lang w:eastAsia="lv-LV"/>
        </w:rPr>
        <w:t xml:space="preserve">Valsts budžeta mērķdotācija ir piešķirta trīsdesmit diviem Madonas novada (32) G1 grupas un deviņiem (9) G2 grupas kolektīviem. Latvijas Nacionālais kultūras centrs mērķdotācijas pārskaitīšanu pašvaldībām veic divas reizes gadā. </w:t>
      </w:r>
    </w:p>
    <w:p w:rsidR="0005798A" w:rsidRPr="0005798A" w:rsidRDefault="0005798A" w:rsidP="00434267">
      <w:pPr>
        <w:spacing w:after="0"/>
        <w:ind w:firstLine="720"/>
        <w:jc w:val="both"/>
        <w:rPr>
          <w:rFonts w:ascii="Times New Roman" w:eastAsia="Times New Roman" w:hAnsi="Times New Roman" w:cs="Times New Roman"/>
          <w:sz w:val="24"/>
          <w:szCs w:val="24"/>
          <w:lang w:eastAsia="lv-LV"/>
        </w:rPr>
      </w:pPr>
      <w:r w:rsidRPr="0005798A">
        <w:rPr>
          <w:rFonts w:ascii="Times New Roman" w:eastAsia="Times New Roman" w:hAnsi="Times New Roman" w:cs="Times New Roman"/>
          <w:sz w:val="24"/>
          <w:szCs w:val="24"/>
          <w:lang w:eastAsia="lv-LV"/>
        </w:rPr>
        <w:t>Viens no G1 grupas kolektīviem 2020. gadā vairs nepastāv (Mētrienas pagasta sieviešu koris "Jūsma").</w:t>
      </w:r>
    </w:p>
    <w:p w:rsidR="0005798A" w:rsidRPr="004B0C98" w:rsidRDefault="0005798A" w:rsidP="00434267">
      <w:pPr>
        <w:spacing w:after="0"/>
        <w:ind w:firstLine="720"/>
        <w:jc w:val="both"/>
        <w:rPr>
          <w:rFonts w:ascii="Times New Roman" w:eastAsia="Times New Roman" w:hAnsi="Times New Roman" w:cs="Times New Roman"/>
          <w:sz w:val="24"/>
          <w:szCs w:val="24"/>
          <w:lang w:eastAsia="lv-LV"/>
        </w:rPr>
      </w:pPr>
      <w:r w:rsidRPr="0005798A">
        <w:rPr>
          <w:rFonts w:ascii="Times New Roman" w:eastAsia="Times New Roman" w:hAnsi="Times New Roman" w:cs="Times New Roman"/>
          <w:sz w:val="24"/>
          <w:szCs w:val="24"/>
          <w:lang w:eastAsia="lv-LV"/>
        </w:rPr>
        <w:t xml:space="preserve">Noklausījusies sniegto informāciju, </w:t>
      </w:r>
      <w:r w:rsidRPr="00611F68">
        <w:rPr>
          <w:rFonts w:ascii="Times New Roman" w:eastAsia="Times New Roman" w:hAnsi="Times New Roman" w:cs="Times New Roman"/>
          <w:sz w:val="24"/>
          <w:szCs w:val="24"/>
        </w:rPr>
        <w:t xml:space="preserve">ņemot vērā </w:t>
      </w:r>
      <w:r>
        <w:rPr>
          <w:rFonts w:ascii="Times New Roman" w:eastAsia="Times New Roman" w:hAnsi="Times New Roman" w:cs="Arial Unicode MS"/>
          <w:sz w:val="24"/>
          <w:szCs w:val="24"/>
          <w:lang w:eastAsia="lv-LV" w:bidi="lo-LA"/>
        </w:rPr>
        <w:t>22.12.2020. Finanšu u</w:t>
      </w:r>
      <w:r w:rsidR="00434267">
        <w:rPr>
          <w:rFonts w:ascii="Times New Roman" w:eastAsia="Times New Roman" w:hAnsi="Times New Roman" w:cs="Arial Unicode MS"/>
          <w:sz w:val="24"/>
          <w:szCs w:val="24"/>
          <w:lang w:eastAsia="lv-LV" w:bidi="lo-LA"/>
        </w:rPr>
        <w:t>n attīstības komitejas atzinumu</w:t>
      </w:r>
      <w:r>
        <w:rPr>
          <w:rFonts w:ascii="Times New Roman" w:eastAsia="Times New Roman" w:hAnsi="Times New Roman" w:cs="Arial Unicode MS"/>
          <w:sz w:val="24"/>
          <w:szCs w:val="24"/>
          <w:lang w:eastAsia="lv-LV" w:bidi="lo-LA"/>
        </w:rPr>
        <w:t xml:space="preserve">,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17</w:t>
      </w:r>
      <w:r w:rsidRPr="00F70784">
        <w:rPr>
          <w:rFonts w:ascii="Times New Roman" w:eastAsia="Times New Roman" w:hAnsi="Times New Roman" w:cs="Times New Roman"/>
          <w:b/>
          <w:sz w:val="24"/>
          <w:szCs w:val="24"/>
          <w:lang w:eastAsia="lv-LV"/>
        </w:rPr>
        <w:t xml:space="preserve"> </w:t>
      </w:r>
      <w:r w:rsidRPr="001E1818">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1E1818">
        <w:rPr>
          <w:rFonts w:ascii="Times New Roman" w:eastAsia="Times New Roman" w:hAnsi="Times New Roman" w:cs="Times New Roman"/>
          <w:sz w:val="24"/>
          <w:szCs w:val="24"/>
          <w:lang w:eastAsia="lv-LV"/>
        </w:rPr>
        <w:t>)</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05798A" w:rsidRPr="0005798A" w:rsidRDefault="0005798A" w:rsidP="00434267">
      <w:pPr>
        <w:spacing w:after="0"/>
        <w:ind w:firstLine="720"/>
        <w:jc w:val="both"/>
        <w:rPr>
          <w:rFonts w:ascii="Times New Roman" w:eastAsia="Times New Roman" w:hAnsi="Times New Roman" w:cs="Times New Roman"/>
          <w:sz w:val="24"/>
          <w:szCs w:val="24"/>
          <w:lang w:eastAsia="lv-LV"/>
        </w:rPr>
      </w:pPr>
    </w:p>
    <w:p w:rsidR="00434267" w:rsidRDefault="0005798A" w:rsidP="00434267">
      <w:pPr>
        <w:pStyle w:val="Sarakstarindkopa"/>
        <w:numPr>
          <w:ilvl w:val="0"/>
          <w:numId w:val="49"/>
        </w:numPr>
        <w:spacing w:after="0"/>
        <w:jc w:val="both"/>
        <w:rPr>
          <w:rFonts w:ascii="Times New Roman" w:eastAsia="Times New Roman" w:hAnsi="Times New Roman" w:cs="Times New Roman"/>
          <w:sz w:val="24"/>
          <w:szCs w:val="24"/>
          <w:lang w:eastAsia="lv-LV"/>
        </w:rPr>
      </w:pPr>
      <w:r w:rsidRPr="00434267">
        <w:rPr>
          <w:rFonts w:ascii="Times New Roman" w:eastAsia="Times New Roman" w:hAnsi="Times New Roman" w:cs="Times New Roman"/>
          <w:sz w:val="24"/>
          <w:szCs w:val="24"/>
          <w:lang w:eastAsia="lv-LV"/>
        </w:rPr>
        <w:lastRenderedPageBreak/>
        <w:t>Sadalīt piešķirto 2020.gada otrā pusgada valsts budžeta mērķdotāciju (EUR 14098,) māksliniecisko kolektīvu vadītājiem darba samaksai un valsts sociālās apdrošināšanas obligātajām iemaksām saskaņā ar pielikumu Nr.1.</w:t>
      </w:r>
    </w:p>
    <w:p w:rsidR="0005798A" w:rsidRPr="00434267" w:rsidRDefault="0005798A" w:rsidP="00434267">
      <w:pPr>
        <w:pStyle w:val="Sarakstarindkopa"/>
        <w:numPr>
          <w:ilvl w:val="0"/>
          <w:numId w:val="49"/>
        </w:numPr>
        <w:spacing w:after="0"/>
        <w:jc w:val="both"/>
        <w:rPr>
          <w:rFonts w:ascii="Times New Roman" w:eastAsia="Times New Roman" w:hAnsi="Times New Roman" w:cs="Times New Roman"/>
          <w:sz w:val="24"/>
          <w:szCs w:val="24"/>
          <w:lang w:eastAsia="lv-LV"/>
        </w:rPr>
      </w:pPr>
      <w:r w:rsidRPr="00434267">
        <w:rPr>
          <w:rFonts w:ascii="Times New Roman" w:eastAsia="Times New Roman" w:hAnsi="Times New Roman" w:cs="Times New Roman"/>
          <w:sz w:val="24"/>
          <w:szCs w:val="24"/>
          <w:lang w:val="x-none"/>
        </w:rPr>
        <w:t>Izmaksāt piešķirto 20</w:t>
      </w:r>
      <w:r w:rsidRPr="00434267">
        <w:rPr>
          <w:rFonts w:ascii="Times New Roman" w:eastAsia="Times New Roman" w:hAnsi="Times New Roman" w:cs="Times New Roman"/>
          <w:sz w:val="24"/>
          <w:szCs w:val="24"/>
        </w:rPr>
        <w:t>20</w:t>
      </w:r>
      <w:r w:rsidRPr="00434267">
        <w:rPr>
          <w:rFonts w:ascii="Times New Roman" w:eastAsia="Times New Roman" w:hAnsi="Times New Roman" w:cs="Times New Roman"/>
          <w:sz w:val="24"/>
          <w:szCs w:val="24"/>
          <w:lang w:val="x-none"/>
        </w:rPr>
        <w:t xml:space="preserve">.gada </w:t>
      </w:r>
      <w:r w:rsidRPr="00434267">
        <w:rPr>
          <w:rFonts w:ascii="Times New Roman" w:eastAsia="Times New Roman" w:hAnsi="Times New Roman" w:cs="Times New Roman"/>
          <w:sz w:val="24"/>
          <w:szCs w:val="24"/>
        </w:rPr>
        <w:t>otrā</w:t>
      </w:r>
      <w:r w:rsidRPr="00434267">
        <w:rPr>
          <w:rFonts w:ascii="Times New Roman" w:eastAsia="Times New Roman" w:hAnsi="Times New Roman" w:cs="Times New Roman"/>
          <w:sz w:val="24"/>
          <w:szCs w:val="24"/>
          <w:lang w:val="x-none"/>
        </w:rPr>
        <w:t xml:space="preserve"> pusgada </w:t>
      </w:r>
      <w:r w:rsidRPr="00434267">
        <w:rPr>
          <w:rFonts w:ascii="Times New Roman" w:eastAsia="Times New Roman" w:hAnsi="Times New Roman" w:cs="Times New Roman"/>
          <w:bCs/>
          <w:sz w:val="24"/>
          <w:szCs w:val="24"/>
          <w:lang w:val="x-none"/>
        </w:rPr>
        <w:t>valsts budžeta mērķdotāciju Madonas novada māksliniecisko kolektīvu vadītājiem saskaņā ar pielikumu Nr.</w:t>
      </w:r>
      <w:r w:rsidRPr="00434267">
        <w:rPr>
          <w:rFonts w:ascii="Times New Roman" w:eastAsia="Times New Roman" w:hAnsi="Times New Roman" w:cs="Times New Roman"/>
          <w:bCs/>
          <w:sz w:val="24"/>
          <w:szCs w:val="24"/>
        </w:rPr>
        <w:t>1</w:t>
      </w:r>
      <w:r w:rsidRPr="00434267">
        <w:rPr>
          <w:rFonts w:ascii="Times New Roman" w:eastAsia="Times New Roman" w:hAnsi="Times New Roman" w:cs="Times New Roman"/>
          <w:bCs/>
          <w:sz w:val="24"/>
          <w:szCs w:val="24"/>
          <w:lang w:val="x-none"/>
        </w:rPr>
        <w:t>.</w:t>
      </w:r>
    </w:p>
    <w:p w:rsidR="0005798A" w:rsidRPr="0005798A" w:rsidRDefault="0005798A" w:rsidP="0005798A">
      <w:pPr>
        <w:spacing w:after="0" w:line="240" w:lineRule="auto"/>
        <w:ind w:left="1080"/>
        <w:jc w:val="both"/>
        <w:rPr>
          <w:rFonts w:ascii="Times New Roman" w:eastAsia="Times New Roman" w:hAnsi="Times New Roman" w:cs="Times New Roman"/>
          <w:sz w:val="24"/>
          <w:szCs w:val="24"/>
          <w:lang w:val="x-none"/>
        </w:rPr>
      </w:pPr>
    </w:p>
    <w:p w:rsidR="00A50E13" w:rsidRPr="0005798A" w:rsidRDefault="0005798A" w:rsidP="0005798A">
      <w:pPr>
        <w:spacing w:after="0" w:line="240" w:lineRule="auto"/>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Pielikumā: </w:t>
      </w:r>
      <w:r w:rsidRPr="0005798A">
        <w:rPr>
          <w:rFonts w:ascii="Times New Roman" w:eastAsia="Times New Roman" w:hAnsi="Times New Roman" w:cs="Times New Roman"/>
          <w:i/>
          <w:sz w:val="24"/>
          <w:szCs w:val="24"/>
        </w:rPr>
        <w:t>Mērķdotāciju sadalījums kolektīviem 2020. gada 2. pusgadā</w:t>
      </w:r>
      <w:r>
        <w:rPr>
          <w:rFonts w:ascii="Times New Roman" w:eastAsia="Times New Roman" w:hAnsi="Times New Roman" w:cs="Times New Roman"/>
          <w:i/>
          <w:sz w:val="24"/>
          <w:szCs w:val="24"/>
        </w:rPr>
        <w:t xml:space="preserve"> Madonas novadā.</w:t>
      </w:r>
    </w:p>
    <w:p w:rsidR="00A50E13" w:rsidRPr="00A50E13" w:rsidRDefault="00A50E13" w:rsidP="0005798A">
      <w:pPr>
        <w:widowControl w:val="0"/>
        <w:suppressAutoHyphens/>
        <w:spacing w:after="0" w:line="240" w:lineRule="auto"/>
        <w:rPr>
          <w:rFonts w:ascii="Times New Roman" w:eastAsia="SimSun" w:hAnsi="Times New Roman" w:cs="Arial"/>
          <w:kern w:val="1"/>
          <w:sz w:val="24"/>
          <w:szCs w:val="24"/>
          <w:lang w:eastAsia="hi-IN" w:bidi="hi-IN"/>
        </w:rPr>
      </w:pPr>
    </w:p>
    <w:p w:rsidR="0005798A" w:rsidRDefault="0005798A" w:rsidP="0005798A">
      <w:pPr>
        <w:spacing w:after="0" w:line="240" w:lineRule="auto"/>
        <w:rPr>
          <w:rFonts w:ascii="Times New Roman" w:eastAsia="Arial Unicode MS" w:hAnsi="Times New Roman" w:cs="Times New Roman"/>
          <w:sz w:val="24"/>
          <w:szCs w:val="24"/>
          <w:lang w:eastAsia="lv-LV"/>
        </w:rPr>
      </w:pPr>
    </w:p>
    <w:p w:rsidR="00652C4A" w:rsidRPr="00717CDE" w:rsidRDefault="00652C4A" w:rsidP="0005798A">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4384" behindDoc="0" locked="0" layoutInCell="1" allowOverlap="1" wp14:anchorId="5F263D47" wp14:editId="5909C042">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6D42" id="Taisnstūris 6" o:spid="_x0000_s1026" style="position:absolute;margin-left:358.8pt;margin-top:127.85pt;width:35.4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3360" behindDoc="0" locked="0" layoutInCell="1" allowOverlap="1" wp14:anchorId="66217A4B" wp14:editId="2D5D72AD">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74EA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0" w:name="_Hlk508403601"/>
      <w:bookmarkStart w:id="1" w:name="OLE_LINK1"/>
      <w:r w:rsidRPr="00717CDE">
        <w:rPr>
          <w:noProof/>
          <w:sz w:val="24"/>
          <w:szCs w:val="24"/>
          <w:highlight w:val="yellow"/>
          <w:lang w:eastAsia="lv-LV"/>
        </w:rPr>
        <mc:AlternateContent>
          <mc:Choice Requires="wps">
            <w:drawing>
              <wp:anchor distT="0" distB="0" distL="114300" distR="114300" simplePos="0" relativeHeight="251662336" behindDoc="0" locked="0" layoutInCell="1" allowOverlap="1" wp14:anchorId="7505321B" wp14:editId="63603F26">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7E81" id="Taisnstūris 3" o:spid="_x0000_s1026" style="position:absolute;margin-left:358.8pt;margin-top:127.85pt;width:35.4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717CDE">
        <w:rPr>
          <w:noProof/>
          <w:sz w:val="24"/>
          <w:szCs w:val="24"/>
          <w:highlight w:val="yellow"/>
          <w:lang w:eastAsia="lv-LV"/>
        </w:rPr>
        <mc:AlternateContent>
          <mc:Choice Requires="wps">
            <w:drawing>
              <wp:anchor distT="0" distB="0" distL="114300" distR="114300" simplePos="0" relativeHeight="251661312" behindDoc="0" locked="0" layoutInCell="1" allowOverlap="1" wp14:anchorId="7E63930E" wp14:editId="4D0D82C3">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678F7" id="Taisnstūris 4" o:spid="_x0000_s1026" style="position:absolute;margin-left:349.5pt;margin-top:646.8pt;width:67.05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0"/>
      <w:bookmarkEnd w:id="1"/>
    </w:p>
    <w:p w:rsidR="00652C4A" w:rsidRPr="00A82E6C" w:rsidRDefault="00652C4A" w:rsidP="0005798A">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52C4A" w:rsidRDefault="00652C4A" w:rsidP="0005798A">
      <w:pPr>
        <w:spacing w:after="0" w:line="240" w:lineRule="auto"/>
        <w:ind w:right="84"/>
        <w:jc w:val="both"/>
        <w:rPr>
          <w:rFonts w:ascii="Times New Roman" w:eastAsia="Times New Roman" w:hAnsi="Times New Roman" w:cs="Times New Roman"/>
          <w:bCs/>
          <w:sz w:val="24"/>
          <w:szCs w:val="24"/>
          <w:lang w:eastAsia="lv-LV"/>
        </w:rPr>
      </w:pPr>
    </w:p>
    <w:p w:rsidR="00652C4A" w:rsidRDefault="00652C4A" w:rsidP="0005798A">
      <w:pPr>
        <w:spacing w:after="0" w:line="240" w:lineRule="auto"/>
        <w:ind w:right="84"/>
        <w:jc w:val="both"/>
        <w:rPr>
          <w:rFonts w:ascii="Times New Roman" w:eastAsia="Times New Roman" w:hAnsi="Times New Roman" w:cs="Times New Roman"/>
          <w:bCs/>
          <w:sz w:val="24"/>
          <w:szCs w:val="24"/>
          <w:lang w:eastAsia="lv-LV"/>
        </w:rPr>
      </w:pPr>
    </w:p>
    <w:p w:rsidR="00434267" w:rsidRPr="00A82E6C" w:rsidRDefault="00434267" w:rsidP="0005798A">
      <w:pPr>
        <w:spacing w:after="0" w:line="240" w:lineRule="auto"/>
        <w:ind w:right="84"/>
        <w:jc w:val="both"/>
        <w:rPr>
          <w:rFonts w:ascii="Times New Roman" w:eastAsia="Times New Roman" w:hAnsi="Times New Roman" w:cs="Times New Roman"/>
          <w:bCs/>
          <w:sz w:val="24"/>
          <w:szCs w:val="24"/>
          <w:lang w:eastAsia="lv-LV"/>
        </w:rPr>
      </w:pPr>
    </w:p>
    <w:p w:rsidR="00652C4A" w:rsidRPr="00611F68" w:rsidRDefault="0005798A" w:rsidP="0005798A">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D.Torstere</w:t>
      </w:r>
      <w:proofErr w:type="spellEnd"/>
      <w:r w:rsidR="00434267">
        <w:rPr>
          <w:rFonts w:ascii="Times New Roman" w:eastAsia="Calibri" w:hAnsi="Times New Roman" w:cs="Times New Roman"/>
          <w:i/>
          <w:sz w:val="24"/>
          <w:szCs w:val="24"/>
        </w:rPr>
        <w:t xml:space="preserve"> 22034411</w:t>
      </w:r>
      <w:bookmarkStart w:id="2" w:name="_GoBack"/>
      <w:bookmarkEnd w:id="2"/>
    </w:p>
    <w:sectPr w:rsidR="00652C4A" w:rsidRPr="00611F68"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0FAC9A64"/>
    <w:lvl w:ilvl="0" w:tplc="459E4F64">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CD3FA1"/>
    <w:multiLevelType w:val="hybridMultilevel"/>
    <w:tmpl w:val="8D36E0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6758E5"/>
    <w:multiLevelType w:val="hybridMultilevel"/>
    <w:tmpl w:val="2FAC29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37B0317"/>
    <w:multiLevelType w:val="hybridMultilevel"/>
    <w:tmpl w:val="67F801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5114EDD6"/>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CC15A7"/>
    <w:multiLevelType w:val="hybridMultilevel"/>
    <w:tmpl w:val="AE6C0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156D69"/>
    <w:multiLevelType w:val="hybridMultilevel"/>
    <w:tmpl w:val="CB3692E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2C2A2B"/>
    <w:multiLevelType w:val="hybridMultilevel"/>
    <w:tmpl w:val="C874B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4"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82A2656"/>
    <w:multiLevelType w:val="hybridMultilevel"/>
    <w:tmpl w:val="C22A61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8144DEF"/>
    <w:multiLevelType w:val="multilevel"/>
    <w:tmpl w:val="E59C24D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F55F6E"/>
    <w:multiLevelType w:val="hybridMultilevel"/>
    <w:tmpl w:val="83E219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8"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6"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34"/>
  </w:num>
  <w:num w:numId="3">
    <w:abstractNumId w:val="14"/>
  </w:num>
  <w:num w:numId="4">
    <w:abstractNumId w:val="38"/>
  </w:num>
  <w:num w:numId="5">
    <w:abstractNumId w:val="45"/>
  </w:num>
  <w:num w:numId="6">
    <w:abstractNumId w:val="18"/>
  </w:num>
  <w:num w:numId="7">
    <w:abstractNumId w:val="46"/>
  </w:num>
  <w:num w:numId="8">
    <w:abstractNumId w:val="25"/>
  </w:num>
  <w:num w:numId="9">
    <w:abstractNumId w:val="13"/>
  </w:num>
  <w:num w:numId="10">
    <w:abstractNumId w:val="39"/>
  </w:num>
  <w:num w:numId="11">
    <w:abstractNumId w:val="4"/>
  </w:num>
  <w:num w:numId="1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num>
  <w:num w:numId="15">
    <w:abstractNumId w:val="30"/>
  </w:num>
  <w:num w:numId="16">
    <w:abstractNumId w:val="9"/>
  </w:num>
  <w:num w:numId="17">
    <w:abstractNumId w:val="19"/>
  </w:num>
  <w:num w:numId="18">
    <w:abstractNumId w:val="43"/>
  </w:num>
  <w:num w:numId="19">
    <w:abstractNumId w:val="35"/>
  </w:num>
  <w:num w:numId="20">
    <w:abstractNumId w:val="17"/>
  </w:num>
  <w:num w:numId="21">
    <w:abstractNumId w:val="33"/>
  </w:num>
  <w:num w:numId="22">
    <w:abstractNumId w:val="24"/>
  </w:num>
  <w:num w:numId="23">
    <w:abstractNumId w:val="22"/>
  </w:num>
  <w:num w:numId="24">
    <w:abstractNumId w:val="41"/>
  </w:num>
  <w:num w:numId="25">
    <w:abstractNumId w:val="7"/>
  </w:num>
  <w:num w:numId="26">
    <w:abstractNumId w:val="2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47"/>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6"/>
  </w:num>
  <w:num w:numId="37">
    <w:abstractNumId w:val="44"/>
  </w:num>
  <w:num w:numId="38">
    <w:abstractNumId w:val="32"/>
  </w:num>
  <w:num w:numId="39">
    <w:abstractNumId w:val="6"/>
  </w:num>
  <w:num w:numId="40">
    <w:abstractNumId w:val="10"/>
  </w:num>
  <w:num w:numId="41">
    <w:abstractNumId w:val="8"/>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20"/>
  </w:num>
  <w:num w:numId="45">
    <w:abstractNumId w:val="29"/>
  </w:num>
  <w:num w:numId="46">
    <w:abstractNumId w:val="31"/>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267"/>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35C"/>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82F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526E6-2D9D-4777-8DFF-8BB8E87E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Pages>
  <Words>1949</Words>
  <Characters>1112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150</cp:revision>
  <cp:lastPrinted>2020-10-01T11:20:00Z</cp:lastPrinted>
  <dcterms:created xsi:type="dcterms:W3CDTF">2020-09-23T14:33:00Z</dcterms:created>
  <dcterms:modified xsi:type="dcterms:W3CDTF">2020-12-22T10:24:00Z</dcterms:modified>
</cp:coreProperties>
</file>